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1CC" w:rsidRDefault="00085512" w:rsidP="001F1FB1">
      <w:pPr>
        <w:pStyle w:val="Heading1"/>
        <w:jc w:val="center"/>
      </w:pPr>
      <w:r>
        <w:t xml:space="preserve">Homework </w:t>
      </w:r>
      <w:r w:rsidR="001F1FB1">
        <w:t>1</w:t>
      </w:r>
    </w:p>
    <w:p w:rsidR="001F1FB1" w:rsidRDefault="001F1FB1" w:rsidP="001F1FB1">
      <w:bookmarkStart w:id="0" w:name="_GoBack"/>
      <w:bookmarkEnd w:id="0"/>
    </w:p>
    <w:p w:rsidR="001F1FB1" w:rsidRPr="001F1FB1" w:rsidRDefault="001F1FB1" w:rsidP="001F1FB1">
      <w:pPr>
        <w:jc w:val="center"/>
        <w:rPr>
          <w:b/>
          <w:sz w:val="28"/>
          <w:szCs w:val="28"/>
        </w:rPr>
      </w:pPr>
      <w:r w:rsidRPr="001F1FB1">
        <w:rPr>
          <w:b/>
          <w:sz w:val="28"/>
          <w:szCs w:val="28"/>
        </w:rPr>
        <w:t>Chapter 1</w:t>
      </w:r>
    </w:p>
    <w:p w:rsidR="001F1FB1" w:rsidRDefault="001F1FB1" w:rsidP="001F1FB1">
      <w:pPr>
        <w:rPr>
          <w:b/>
        </w:rPr>
      </w:pPr>
    </w:p>
    <w:p w:rsidR="001F1FB1" w:rsidRDefault="001F1FB1" w:rsidP="001F1FB1">
      <w:pPr>
        <w:numPr>
          <w:ilvl w:val="0"/>
          <w:numId w:val="1"/>
        </w:numPr>
      </w:pPr>
      <w:r w:rsidRPr="001F1FB1">
        <w:t>What are the reasons that the term to maturity of a bond is important?</w:t>
      </w:r>
    </w:p>
    <w:p w:rsidR="001F1FB1" w:rsidRDefault="001F1FB1" w:rsidP="001F1FB1">
      <w:pPr>
        <w:numPr>
          <w:ilvl w:val="0"/>
          <w:numId w:val="1"/>
        </w:numPr>
      </w:pPr>
      <w:r>
        <w:t>Consider the following two bonds:</w:t>
      </w:r>
    </w:p>
    <w:p w:rsidR="001F1FB1" w:rsidRDefault="001F1FB1" w:rsidP="001F1FB1">
      <w:pPr>
        <w:numPr>
          <w:ilvl w:val="1"/>
          <w:numId w:val="1"/>
        </w:numPr>
      </w:pPr>
      <w:r>
        <w:t>Bond A: 5% , 10 Year bond</w:t>
      </w:r>
    </w:p>
    <w:p w:rsidR="001F1FB1" w:rsidRDefault="001F1FB1" w:rsidP="001F1FB1">
      <w:pPr>
        <w:numPr>
          <w:ilvl w:val="1"/>
          <w:numId w:val="1"/>
        </w:numPr>
      </w:pPr>
      <w:r>
        <w:t>Bond B: 5%, 5 Year bond</w:t>
      </w:r>
    </w:p>
    <w:p w:rsidR="001F1FB1" w:rsidRDefault="001F1FB1" w:rsidP="001F1FB1">
      <w:pPr>
        <w:ind w:left="1080"/>
      </w:pPr>
      <w:r>
        <w:t>Both bonds are trading at the same price</w:t>
      </w:r>
      <w:r w:rsidR="00D055CF">
        <w:t>/yield.</w:t>
      </w:r>
      <w:r w:rsidR="00D055CF">
        <w:br/>
        <w:t>Which bond will fluctuate more in price when interest rates change? Why?</w:t>
      </w:r>
    </w:p>
    <w:p w:rsidR="00D055CF" w:rsidRDefault="00D055CF" w:rsidP="00D055CF">
      <w:pPr>
        <w:numPr>
          <w:ilvl w:val="0"/>
          <w:numId w:val="1"/>
        </w:numPr>
      </w:pPr>
      <w:r>
        <w:t>A floating rate bond has the following coupon formula:</w:t>
      </w:r>
    </w:p>
    <w:p w:rsidR="00D055CF" w:rsidRDefault="00D055CF" w:rsidP="00D055CF">
      <w:pPr>
        <w:ind w:left="720"/>
      </w:pPr>
      <w:r>
        <w:t xml:space="preserve">5 </w:t>
      </w:r>
      <w:proofErr w:type="spellStart"/>
      <w:r>
        <w:t>yr</w:t>
      </w:r>
      <w:proofErr w:type="spellEnd"/>
      <w:r>
        <w:t xml:space="preserve"> treasury rate + 50 basis points with a cap of 6% and a floor of 4%</w:t>
      </w:r>
    </w:p>
    <w:p w:rsidR="00D055CF" w:rsidRDefault="00D055CF" w:rsidP="00D055CF">
      <w:pPr>
        <w:ind w:left="720"/>
      </w:pPr>
      <w:r>
        <w:t xml:space="preserve">The coupon is reset semiannually.  Suppose that the 5 </w:t>
      </w:r>
      <w:proofErr w:type="spellStart"/>
      <w:r>
        <w:t>yr</w:t>
      </w:r>
      <w:proofErr w:type="spellEnd"/>
      <w:r>
        <w:t xml:space="preserve"> treasury rate six months from now is 5.6%.  Compute the coupon rate for the next semi-annual period.</w:t>
      </w:r>
    </w:p>
    <w:p w:rsidR="00AF48C3" w:rsidRDefault="00AF48C3" w:rsidP="00AF48C3"/>
    <w:p w:rsidR="00632AD0" w:rsidRDefault="00632AD0" w:rsidP="00DA56A1">
      <w:pPr>
        <w:numPr>
          <w:ilvl w:val="0"/>
          <w:numId w:val="1"/>
        </w:numPr>
      </w:pPr>
      <w:r>
        <w:t>What is an embedded option?  What are the embedded options granted to the issuers and the bondholders?</w:t>
      </w:r>
    </w:p>
    <w:p w:rsidR="00632AD0" w:rsidRDefault="00632AD0" w:rsidP="00632AD0"/>
    <w:p w:rsidR="00390AAE" w:rsidRDefault="00632AD0" w:rsidP="00DA56A1">
      <w:pPr>
        <w:numPr>
          <w:ilvl w:val="0"/>
          <w:numId w:val="1"/>
        </w:numPr>
      </w:pPr>
      <w:r>
        <w:t>What is an accelerated sinking fund provision? Why can the accelerated sinking fund provision be viewed as an embedded call option granted to the issuer</w:t>
      </w:r>
      <w:r w:rsidR="00F94D25">
        <w:t>?</w:t>
      </w:r>
    </w:p>
    <w:p w:rsidR="00DA56A1" w:rsidRDefault="00DA56A1" w:rsidP="00DA56A1"/>
    <w:p w:rsidR="00DA56A1" w:rsidRDefault="00DA56A1" w:rsidP="00DA56A1">
      <w:pPr>
        <w:numPr>
          <w:ilvl w:val="0"/>
          <w:numId w:val="1"/>
        </w:numPr>
      </w:pPr>
      <w:r>
        <w:t>What is a repurchase agreement?  What is the difference between a term repo and an overnight repo?</w:t>
      </w:r>
    </w:p>
    <w:p w:rsidR="00DA56A1" w:rsidRDefault="00DA56A1" w:rsidP="00DA56A1"/>
    <w:p w:rsidR="00DA56A1" w:rsidRDefault="00DA56A1" w:rsidP="00DA56A1">
      <w:pPr>
        <w:ind w:left="720"/>
        <w:jc w:val="center"/>
        <w:rPr>
          <w:b/>
          <w:sz w:val="28"/>
          <w:szCs w:val="28"/>
        </w:rPr>
      </w:pPr>
      <w:r w:rsidRPr="00DA56A1">
        <w:rPr>
          <w:b/>
          <w:sz w:val="28"/>
          <w:szCs w:val="28"/>
        </w:rPr>
        <w:t>Chapter 2</w:t>
      </w:r>
    </w:p>
    <w:p w:rsidR="00844608" w:rsidRDefault="00844608" w:rsidP="00DA56A1">
      <w:pPr>
        <w:ind w:left="720"/>
        <w:jc w:val="center"/>
        <w:rPr>
          <w:b/>
          <w:sz w:val="28"/>
          <w:szCs w:val="28"/>
        </w:rPr>
      </w:pPr>
    </w:p>
    <w:p w:rsidR="00E84F01" w:rsidRDefault="00E84F01" w:rsidP="00E84F01">
      <w:pPr>
        <w:numPr>
          <w:ilvl w:val="0"/>
          <w:numId w:val="2"/>
        </w:numPr>
      </w:pPr>
      <w:r>
        <w:t>Give a brief description of each of the risks associated with investing in bonds</w:t>
      </w:r>
    </w:p>
    <w:p w:rsidR="00DA56A1" w:rsidRDefault="00C657D0" w:rsidP="00E84F01">
      <w:pPr>
        <w:numPr>
          <w:ilvl w:val="0"/>
          <w:numId w:val="2"/>
        </w:numPr>
      </w:pPr>
      <w:r w:rsidRPr="00C657D0">
        <w:t>What are the features that affect interest rate risk of a bond?</w:t>
      </w:r>
      <w:r w:rsidR="00E84F01">
        <w:t xml:space="preserve">  </w:t>
      </w:r>
    </w:p>
    <w:p w:rsidR="00E84F01" w:rsidRDefault="00E84F01" w:rsidP="00E84F01">
      <w:pPr>
        <w:numPr>
          <w:ilvl w:val="0"/>
          <w:numId w:val="2"/>
        </w:numPr>
      </w:pPr>
      <w:r>
        <w:t>Explain why a callable bond’s price would be</w:t>
      </w:r>
      <w:r w:rsidRPr="00E84F01">
        <w:t xml:space="preserve"> </w:t>
      </w:r>
      <w:r>
        <w:t>expected to decline less than an otherwise comparable option-free bond when interest rates rise?</w:t>
      </w:r>
    </w:p>
    <w:p w:rsidR="00E84F01" w:rsidRDefault="00A352BA" w:rsidP="00E84F01">
      <w:pPr>
        <w:numPr>
          <w:ilvl w:val="0"/>
          <w:numId w:val="2"/>
        </w:numPr>
      </w:pPr>
      <w:r>
        <w:t>For each of the bond issues below indicate whether the price of the issue should be par, above par or below par:</w:t>
      </w:r>
    </w:p>
    <w:p w:rsidR="00A352BA" w:rsidRDefault="00A352BA" w:rsidP="00A352BA">
      <w:pPr>
        <w:numPr>
          <w:ilvl w:val="1"/>
          <w:numId w:val="2"/>
        </w:numPr>
      </w:pPr>
      <w:r>
        <w:t xml:space="preserve">Issue A </w:t>
      </w:r>
      <w:r w:rsidR="00C7409D">
        <w:t>–</w:t>
      </w:r>
      <w:r>
        <w:t xml:space="preserve"> </w:t>
      </w:r>
      <w:r w:rsidR="00C7409D">
        <w:t>Coupon 5% and Yield to maturity 7%</w:t>
      </w:r>
    </w:p>
    <w:p w:rsidR="00C7409D" w:rsidRDefault="00C7409D" w:rsidP="00A352BA">
      <w:pPr>
        <w:numPr>
          <w:ilvl w:val="1"/>
          <w:numId w:val="2"/>
        </w:numPr>
      </w:pPr>
      <w:r>
        <w:t>Issue B – Coupon 5% and Yield to maturity 4%</w:t>
      </w:r>
    </w:p>
    <w:p w:rsidR="00C7409D" w:rsidRDefault="00C7409D" w:rsidP="00A352BA">
      <w:pPr>
        <w:numPr>
          <w:ilvl w:val="1"/>
          <w:numId w:val="2"/>
        </w:numPr>
      </w:pPr>
      <w:r>
        <w:t>Issue C -  Coupon 5% and Yield to maturity 5%</w:t>
      </w:r>
    </w:p>
    <w:p w:rsidR="00C7409D" w:rsidRDefault="00C7409D" w:rsidP="00C7409D">
      <w:pPr>
        <w:numPr>
          <w:ilvl w:val="0"/>
          <w:numId w:val="2"/>
        </w:numPr>
      </w:pPr>
      <w:r>
        <w:t>What is duration?  How is it calculated?</w:t>
      </w:r>
    </w:p>
    <w:p w:rsidR="00C7409D" w:rsidRDefault="00C7409D" w:rsidP="00C7409D">
      <w:pPr>
        <w:numPr>
          <w:ilvl w:val="0"/>
          <w:numId w:val="2"/>
        </w:numPr>
      </w:pPr>
      <w:r>
        <w:t>Duration does not consider yield curve risk, why?</w:t>
      </w:r>
      <w:r w:rsidR="00D92B35">
        <w:t xml:space="preserve">  What is a better measure than </w:t>
      </w:r>
      <w:r w:rsidR="004A506F">
        <w:t>duration, which</w:t>
      </w:r>
      <w:r w:rsidR="00D92B35">
        <w:t xml:space="preserve"> does consider yield curve risk?</w:t>
      </w:r>
    </w:p>
    <w:p w:rsidR="00D92B35" w:rsidRDefault="00844608" w:rsidP="00C7409D">
      <w:pPr>
        <w:numPr>
          <w:ilvl w:val="0"/>
          <w:numId w:val="2"/>
        </w:numPr>
      </w:pPr>
      <w:r>
        <w:t>Explain how certain types of event risk can result in downgrade risk</w:t>
      </w:r>
    </w:p>
    <w:p w:rsidR="00844608" w:rsidRDefault="00844608" w:rsidP="00C7409D">
      <w:pPr>
        <w:numPr>
          <w:ilvl w:val="0"/>
          <w:numId w:val="2"/>
        </w:numPr>
      </w:pPr>
      <w:r>
        <w:t>Describe the different grades of bonds (based on ratings)</w:t>
      </w:r>
    </w:p>
    <w:p w:rsidR="00844608" w:rsidRDefault="00085512" w:rsidP="008446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844608" w:rsidRPr="00844608">
        <w:rPr>
          <w:b/>
          <w:sz w:val="28"/>
          <w:szCs w:val="28"/>
        </w:rPr>
        <w:lastRenderedPageBreak/>
        <w:t>Chapter 3</w:t>
      </w:r>
    </w:p>
    <w:p w:rsidR="00085512" w:rsidRPr="00844608" w:rsidRDefault="00085512" w:rsidP="00844608">
      <w:pPr>
        <w:jc w:val="center"/>
        <w:rPr>
          <w:b/>
          <w:sz w:val="28"/>
          <w:szCs w:val="28"/>
        </w:rPr>
      </w:pPr>
    </w:p>
    <w:p w:rsidR="00E84F01" w:rsidRDefault="00BF675F" w:rsidP="00BF675F">
      <w:pPr>
        <w:numPr>
          <w:ilvl w:val="0"/>
          <w:numId w:val="3"/>
        </w:numPr>
      </w:pPr>
      <w:r>
        <w:t>What is a Treasury Inflation Protection Securities (TIPS)</w:t>
      </w:r>
      <w:proofErr w:type="gramStart"/>
      <w:r>
        <w:t>.</w:t>
      </w:r>
      <w:proofErr w:type="gramEnd"/>
      <w:r>
        <w:t xml:space="preserve">  Describe how it works.</w:t>
      </w:r>
    </w:p>
    <w:p w:rsidR="00BF675F" w:rsidRDefault="00BF675F" w:rsidP="00BF675F">
      <w:pPr>
        <w:numPr>
          <w:ilvl w:val="0"/>
          <w:numId w:val="3"/>
        </w:numPr>
      </w:pPr>
      <w:r>
        <w:t>What are Treasury Strips? Describe how it works.  Use Bloomberg.com to find the price of the 5 year TIPS</w:t>
      </w:r>
      <w:r w:rsidR="00B828BD">
        <w:t>.  Indicate for which day this price is for.</w:t>
      </w:r>
    </w:p>
    <w:p w:rsidR="00B828BD" w:rsidRDefault="00B828BD" w:rsidP="00BF675F">
      <w:pPr>
        <w:numPr>
          <w:ilvl w:val="0"/>
          <w:numId w:val="3"/>
        </w:numPr>
      </w:pPr>
      <w:r>
        <w:t>What is prepayment risk?</w:t>
      </w:r>
    </w:p>
    <w:p w:rsidR="00B828BD" w:rsidRDefault="00B828BD" w:rsidP="00BF675F">
      <w:pPr>
        <w:numPr>
          <w:ilvl w:val="0"/>
          <w:numId w:val="3"/>
        </w:numPr>
      </w:pPr>
      <w:r>
        <w:t xml:space="preserve">What is a mortgage </w:t>
      </w:r>
      <w:proofErr w:type="spellStart"/>
      <w:r>
        <w:t>passthrough</w:t>
      </w:r>
      <w:proofErr w:type="spellEnd"/>
      <w:r>
        <w:t xml:space="preserve"> </w:t>
      </w:r>
      <w:proofErr w:type="gramStart"/>
      <w:r>
        <w:t>security.</w:t>
      </w:r>
      <w:proofErr w:type="gramEnd"/>
      <w:r>
        <w:t xml:space="preserve">  Describe how it works.</w:t>
      </w:r>
    </w:p>
    <w:p w:rsidR="00B828BD" w:rsidRDefault="00B828BD" w:rsidP="00BF675F">
      <w:pPr>
        <w:numPr>
          <w:ilvl w:val="0"/>
          <w:numId w:val="3"/>
        </w:numPr>
      </w:pPr>
      <w:r>
        <w:t>What are the different categories of municipal bonds?  Use Yahoo Finance and find two examples of municipal bonds.</w:t>
      </w:r>
    </w:p>
    <w:p w:rsidR="00B828BD" w:rsidRDefault="009C6B79" w:rsidP="00BF675F">
      <w:pPr>
        <w:numPr>
          <w:ilvl w:val="0"/>
          <w:numId w:val="3"/>
        </w:numPr>
      </w:pPr>
      <w:r>
        <w:t>What is the difference between a limited and unlimited general obligation bonds?</w:t>
      </w:r>
    </w:p>
    <w:p w:rsidR="009C6B79" w:rsidRDefault="009C6B79" w:rsidP="00BF675F">
      <w:pPr>
        <w:numPr>
          <w:ilvl w:val="0"/>
          <w:numId w:val="3"/>
        </w:numPr>
      </w:pPr>
      <w:r>
        <w:t>What is a pre</w:t>
      </w:r>
      <w:r w:rsidR="009B0B95">
        <w:t>-</w:t>
      </w:r>
      <w:r>
        <w:t>refunded bond?</w:t>
      </w:r>
    </w:p>
    <w:p w:rsidR="009C6B79" w:rsidRDefault="009C6B79" w:rsidP="00BF675F">
      <w:pPr>
        <w:numPr>
          <w:ilvl w:val="0"/>
          <w:numId w:val="3"/>
        </w:numPr>
      </w:pPr>
      <w:r>
        <w:t>Describe the following:</w:t>
      </w:r>
    </w:p>
    <w:p w:rsidR="009C6B79" w:rsidRDefault="009C6B79" w:rsidP="009C6B79">
      <w:pPr>
        <w:numPr>
          <w:ilvl w:val="1"/>
          <w:numId w:val="3"/>
        </w:numPr>
      </w:pPr>
      <w:r>
        <w:t>Medium Term Notes (MTN)</w:t>
      </w:r>
    </w:p>
    <w:p w:rsidR="009C6B79" w:rsidRDefault="009C6B79" w:rsidP="009C6B79">
      <w:pPr>
        <w:numPr>
          <w:ilvl w:val="1"/>
          <w:numId w:val="3"/>
        </w:numPr>
      </w:pPr>
      <w:r>
        <w:t>Range Notes</w:t>
      </w:r>
    </w:p>
    <w:p w:rsidR="009C6B79" w:rsidRDefault="009C6B79" w:rsidP="009C6B79">
      <w:pPr>
        <w:numPr>
          <w:ilvl w:val="1"/>
          <w:numId w:val="3"/>
        </w:numPr>
      </w:pPr>
      <w:r>
        <w:t>Commercial Paper</w:t>
      </w:r>
    </w:p>
    <w:p w:rsidR="003A314E" w:rsidRDefault="003A314E" w:rsidP="009C6B79">
      <w:pPr>
        <w:numPr>
          <w:ilvl w:val="0"/>
          <w:numId w:val="3"/>
        </w:numPr>
      </w:pPr>
      <w:r>
        <w:t>Explain the two major types of electronic bond trading systems</w:t>
      </w:r>
    </w:p>
    <w:p w:rsidR="003A314E" w:rsidRDefault="003A314E" w:rsidP="009C6B79">
      <w:pPr>
        <w:numPr>
          <w:ilvl w:val="0"/>
          <w:numId w:val="3"/>
        </w:numPr>
      </w:pPr>
      <w:r>
        <w:t>What is meant b</w:t>
      </w:r>
      <w:r w:rsidR="009B0B95">
        <w:t>y</w:t>
      </w:r>
      <w:r>
        <w:t xml:space="preserve"> “3-month LIBOR”?</w:t>
      </w:r>
    </w:p>
    <w:p w:rsidR="00085512" w:rsidRDefault="00085512" w:rsidP="00085512"/>
    <w:p w:rsidR="00085512" w:rsidRDefault="00085512" w:rsidP="000855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Chapter 4</w:t>
      </w:r>
    </w:p>
    <w:p w:rsidR="00085512" w:rsidRDefault="00085512" w:rsidP="00085512">
      <w:pPr>
        <w:jc w:val="center"/>
        <w:rPr>
          <w:b/>
          <w:sz w:val="28"/>
          <w:szCs w:val="28"/>
        </w:rPr>
      </w:pPr>
    </w:p>
    <w:p w:rsidR="00085512" w:rsidRDefault="00085512" w:rsidP="00085512">
      <w:pPr>
        <w:numPr>
          <w:ilvl w:val="0"/>
          <w:numId w:val="4"/>
        </w:numPr>
      </w:pPr>
      <w:r w:rsidRPr="00916258">
        <w:t>Give</w:t>
      </w:r>
      <w:r>
        <w:t xml:space="preserve"> a brief description of the theories of the term structure of interest rates</w:t>
      </w:r>
    </w:p>
    <w:p w:rsidR="00085512" w:rsidRDefault="00085512" w:rsidP="00085512">
      <w:pPr>
        <w:numPr>
          <w:ilvl w:val="0"/>
          <w:numId w:val="4"/>
        </w:numPr>
      </w:pPr>
      <w:r>
        <w:t>According to the pure expectations theory what does a humped yield curve suggest about the expectations of future interest rates?</w:t>
      </w:r>
    </w:p>
    <w:p w:rsidR="00085512" w:rsidRDefault="00085512" w:rsidP="00085512">
      <w:pPr>
        <w:numPr>
          <w:ilvl w:val="0"/>
          <w:numId w:val="4"/>
        </w:numPr>
      </w:pPr>
      <w:r>
        <w:t>Use a spreadsheet to plot the US Tr</w:t>
      </w:r>
      <w:r w:rsidR="001922C0">
        <w:t>easury yield curve for 9/16/2013</w:t>
      </w:r>
      <w:r>
        <w:t>.  Describe the shap</w:t>
      </w:r>
      <w:r w:rsidR="001922C0">
        <w:t>e of the yield curve for 9/16/13</w:t>
      </w:r>
      <w:r>
        <w:t xml:space="preserve"> and the expectation of future interest rates based on the expectations theory.  Please turn in the spreadsheet with all supporting data.</w:t>
      </w:r>
    </w:p>
    <w:p w:rsidR="00085512" w:rsidRDefault="00085512" w:rsidP="00085512">
      <w:pPr>
        <w:numPr>
          <w:ilvl w:val="0"/>
          <w:numId w:val="4"/>
        </w:numPr>
      </w:pPr>
      <w:r>
        <w:t>Use Yahoo Finance (or any other website you wish) and select two corporate bonds and two Municipal Bonds and calculate an absolute yield spread to th</w:t>
      </w:r>
      <w:r w:rsidR="001922C0">
        <w:t>e on-the-run treasury on 9/16/13</w:t>
      </w:r>
      <w:r>
        <w:t xml:space="preserve"> that is closest in maturity to the corporate/Municipal bond you chose.  Show the yields of the bonds and the treasury securities and the yield spreads in a spreadsheet.</w:t>
      </w:r>
    </w:p>
    <w:p w:rsidR="00085512" w:rsidRDefault="00085512" w:rsidP="00085512">
      <w:pPr>
        <w:numPr>
          <w:ilvl w:val="0"/>
          <w:numId w:val="4"/>
        </w:numPr>
      </w:pPr>
      <w:r>
        <w:t>Why is the yield spread between a bond with an embedded option and an otherwise comparable treasury security referred to as the “nominal spread”?</w:t>
      </w:r>
    </w:p>
    <w:p w:rsidR="00085512" w:rsidRDefault="00085512" w:rsidP="00085512">
      <w:pPr>
        <w:numPr>
          <w:ilvl w:val="0"/>
          <w:numId w:val="4"/>
        </w:numPr>
      </w:pPr>
      <w:r>
        <w:t>What is an option-adjusted spread and why is it superior to a nominal spread for a bond with an embedded option?</w:t>
      </w:r>
    </w:p>
    <w:p w:rsidR="00085512" w:rsidRDefault="00085512" w:rsidP="00085512">
      <w:pPr>
        <w:numPr>
          <w:ilvl w:val="0"/>
          <w:numId w:val="4"/>
        </w:numPr>
      </w:pPr>
      <w:r>
        <w:t>What is the taxable equivalent yield for an investor in the 39% tax bracket if the tax exempt yield on an investment is 3.1%?</w:t>
      </w:r>
    </w:p>
    <w:p w:rsidR="00085512" w:rsidRDefault="00085512" w:rsidP="00085512">
      <w:pPr>
        <w:numPr>
          <w:ilvl w:val="0"/>
          <w:numId w:val="4"/>
        </w:numPr>
      </w:pPr>
      <w:r>
        <w:t>Describe the mechanics of an interest rate swap using your own example.</w:t>
      </w:r>
    </w:p>
    <w:p w:rsidR="00085512" w:rsidRDefault="00085512" w:rsidP="00085512">
      <w:pPr>
        <w:numPr>
          <w:ilvl w:val="0"/>
          <w:numId w:val="4"/>
        </w:numPr>
      </w:pPr>
      <w:r>
        <w:t xml:space="preserve">If the swap spread for a 10 </w:t>
      </w:r>
      <w:proofErr w:type="spellStart"/>
      <w:r>
        <w:t>yr</w:t>
      </w:r>
      <w:proofErr w:type="spellEnd"/>
      <w:r>
        <w:t xml:space="preserve"> interest rate swap is 160 basis points and the yield on the 10yr treasury is 4%.  What is the swap rate?</w:t>
      </w:r>
    </w:p>
    <w:p w:rsidR="00085512" w:rsidRDefault="00085512" w:rsidP="00085512">
      <w:pPr>
        <w:numPr>
          <w:ilvl w:val="0"/>
          <w:numId w:val="4"/>
        </w:numPr>
      </w:pPr>
      <w:r>
        <w:t xml:space="preserve">Why </w:t>
      </w:r>
      <w:proofErr w:type="gramStart"/>
      <w:r>
        <w:t>is the swap</w:t>
      </w:r>
      <w:proofErr w:type="gramEnd"/>
      <w:r>
        <w:t xml:space="preserve"> spread an important measure?</w:t>
      </w:r>
    </w:p>
    <w:p w:rsidR="00085512" w:rsidRPr="00916258" w:rsidRDefault="00085512" w:rsidP="00085512">
      <w:pPr>
        <w:ind w:left="360"/>
      </w:pPr>
    </w:p>
    <w:p w:rsidR="00085512" w:rsidRDefault="001922C0" w:rsidP="000855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085512">
        <w:rPr>
          <w:b/>
          <w:sz w:val="28"/>
          <w:szCs w:val="28"/>
        </w:rPr>
        <w:lastRenderedPageBreak/>
        <w:t>Chapter 5</w:t>
      </w:r>
    </w:p>
    <w:p w:rsidR="00085512" w:rsidRDefault="00085512" w:rsidP="00085512">
      <w:pPr>
        <w:jc w:val="center"/>
        <w:rPr>
          <w:b/>
          <w:sz w:val="28"/>
          <w:szCs w:val="28"/>
        </w:rPr>
      </w:pPr>
    </w:p>
    <w:p w:rsidR="00085512" w:rsidRPr="00236290" w:rsidRDefault="00085512" w:rsidP="00085512">
      <w:r w:rsidRPr="00236290">
        <w:t>Solve the following problems using a</w:t>
      </w:r>
      <w:r>
        <w:t>n</w:t>
      </w:r>
      <w:r w:rsidRPr="00236290">
        <w:t xml:space="preserve"> Excel spreadsheet</w:t>
      </w:r>
    </w:p>
    <w:p w:rsidR="00085512" w:rsidRDefault="00F76145" w:rsidP="00085512">
      <w:r w:rsidRPr="003C2A78">
        <w:rPr>
          <w:noProof/>
          <w:lang w:bidi="ta-IN"/>
        </w:rPr>
        <w:drawing>
          <wp:inline distT="0" distB="0" distL="0" distR="0">
            <wp:extent cx="5486400" cy="38957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5512" w:rsidRDefault="00085512" w:rsidP="00085512"/>
    <w:p w:rsidR="00085512" w:rsidRPr="00916258" w:rsidRDefault="00085512" w:rsidP="00085512">
      <w:pPr>
        <w:jc w:val="center"/>
        <w:rPr>
          <w:b/>
          <w:sz w:val="28"/>
          <w:szCs w:val="28"/>
        </w:rPr>
      </w:pPr>
      <w:r w:rsidRPr="00916258">
        <w:rPr>
          <w:b/>
          <w:sz w:val="28"/>
          <w:szCs w:val="28"/>
        </w:rPr>
        <w:t>Chapter 6</w:t>
      </w:r>
    </w:p>
    <w:p w:rsidR="00085512" w:rsidRDefault="00F76145" w:rsidP="00085512">
      <w:r w:rsidRPr="003C2A78">
        <w:rPr>
          <w:noProof/>
          <w:lang w:bidi="ta-IN"/>
        </w:rPr>
        <w:drawing>
          <wp:inline distT="0" distB="0" distL="0" distR="0">
            <wp:extent cx="5486400" cy="21431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5512" w:rsidRDefault="00085512" w:rsidP="00085512"/>
    <w:p w:rsidR="00085512" w:rsidRDefault="00085512" w:rsidP="00085512"/>
    <w:p w:rsidR="00085512" w:rsidRDefault="00F76145" w:rsidP="00085512">
      <w:r w:rsidRPr="003C2A78">
        <w:rPr>
          <w:noProof/>
          <w:lang w:bidi="ta-IN"/>
        </w:rPr>
        <w:lastRenderedPageBreak/>
        <w:drawing>
          <wp:inline distT="0" distB="0" distL="0" distR="0">
            <wp:extent cx="5476875" cy="20002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5512" w:rsidRDefault="00085512" w:rsidP="00085512"/>
    <w:p w:rsidR="00085512" w:rsidRDefault="00F76145" w:rsidP="00085512">
      <w:r w:rsidRPr="0037601C">
        <w:rPr>
          <w:noProof/>
          <w:lang w:bidi="ta-IN"/>
        </w:rPr>
        <w:drawing>
          <wp:inline distT="0" distB="0" distL="0" distR="0">
            <wp:extent cx="5486400" cy="7334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5512" w:rsidRDefault="00085512" w:rsidP="00085512"/>
    <w:p w:rsidR="00085512" w:rsidRDefault="00F76145" w:rsidP="00085512">
      <w:r w:rsidRPr="0037601C">
        <w:rPr>
          <w:noProof/>
          <w:lang w:bidi="ta-IN"/>
        </w:rPr>
        <w:drawing>
          <wp:inline distT="0" distB="0" distL="0" distR="0">
            <wp:extent cx="5476875" cy="6572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5512" w:rsidRDefault="00085512" w:rsidP="00085512"/>
    <w:p w:rsidR="00085512" w:rsidRDefault="00F76145" w:rsidP="00085512">
      <w:r w:rsidRPr="0037601C">
        <w:rPr>
          <w:noProof/>
          <w:lang w:bidi="ta-IN"/>
        </w:rPr>
        <w:drawing>
          <wp:inline distT="0" distB="0" distL="0" distR="0">
            <wp:extent cx="5476875" cy="249555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5512" w:rsidRDefault="00085512" w:rsidP="00085512"/>
    <w:p w:rsidR="00085512" w:rsidRDefault="00F76145" w:rsidP="00085512">
      <w:r w:rsidRPr="0037601C">
        <w:rPr>
          <w:noProof/>
          <w:lang w:bidi="ta-IN"/>
        </w:rPr>
        <w:lastRenderedPageBreak/>
        <w:drawing>
          <wp:inline distT="0" distB="0" distL="0" distR="0">
            <wp:extent cx="5486400" cy="37623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5512" w:rsidRPr="00C657D0" w:rsidRDefault="00085512" w:rsidP="00085512"/>
    <w:sectPr w:rsidR="00085512" w:rsidRPr="00C657D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870B8"/>
    <w:multiLevelType w:val="hybridMultilevel"/>
    <w:tmpl w:val="D05E4DCE"/>
    <w:lvl w:ilvl="0" w:tplc="1FF6922A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2D7433F"/>
    <w:multiLevelType w:val="hybridMultilevel"/>
    <w:tmpl w:val="A3F2F734"/>
    <w:lvl w:ilvl="0" w:tplc="7B68D52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70A25468"/>
    <w:multiLevelType w:val="hybridMultilevel"/>
    <w:tmpl w:val="5F72F2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7856B66"/>
    <w:multiLevelType w:val="hybridMultilevel"/>
    <w:tmpl w:val="31DC3EB2"/>
    <w:lvl w:ilvl="0" w:tplc="2D5471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FB1"/>
    <w:rsid w:val="00085512"/>
    <w:rsid w:val="00185128"/>
    <w:rsid w:val="001922C0"/>
    <w:rsid w:val="001F1FB1"/>
    <w:rsid w:val="00201229"/>
    <w:rsid w:val="002E00BD"/>
    <w:rsid w:val="0035427B"/>
    <w:rsid w:val="00390AAE"/>
    <w:rsid w:val="003A314E"/>
    <w:rsid w:val="004A506F"/>
    <w:rsid w:val="004B7B35"/>
    <w:rsid w:val="004E21CC"/>
    <w:rsid w:val="005A0E2A"/>
    <w:rsid w:val="00632AD0"/>
    <w:rsid w:val="00652452"/>
    <w:rsid w:val="00844608"/>
    <w:rsid w:val="00906FDD"/>
    <w:rsid w:val="009B0B95"/>
    <w:rsid w:val="009C6B79"/>
    <w:rsid w:val="009E6519"/>
    <w:rsid w:val="00A352BA"/>
    <w:rsid w:val="00AF48C3"/>
    <w:rsid w:val="00B828BD"/>
    <w:rsid w:val="00BF675F"/>
    <w:rsid w:val="00C657D0"/>
    <w:rsid w:val="00C7409D"/>
    <w:rsid w:val="00D00BEE"/>
    <w:rsid w:val="00D055CF"/>
    <w:rsid w:val="00D92B35"/>
    <w:rsid w:val="00DA56A1"/>
    <w:rsid w:val="00E84F01"/>
    <w:rsid w:val="00F76145"/>
    <w:rsid w:val="00F94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44A298-3F88-4998-AFB2-A6D4F608E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ta-IN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bidi="ar-SA"/>
    </w:rPr>
  </w:style>
  <w:style w:type="paragraph" w:styleId="Heading1">
    <w:name w:val="heading 1"/>
    <w:basedOn w:val="Normal"/>
    <w:next w:val="Normal"/>
    <w:qFormat/>
    <w:rsid w:val="001F1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Homework Week 1</vt:lpstr>
    </vt:vector>
  </TitlesOfParts>
  <Company/>
  <LinksUpToDate>false</LinksUpToDate>
  <CharactersWithSpaces>4085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Homework Week 1</dc:title>
  <dc:subject/>
  <dc:creator>sjambunathan</dc:creator>
  <cp:keywords/>
  <dc:description/>
  <cp:lastModifiedBy>Jayadhurganandh Jayaraman</cp:lastModifiedBy>
  <cp:revision>4</cp:revision>
  <dcterms:created xsi:type="dcterms:W3CDTF">2017-02-04T17:10:00Z</dcterms:created>
  <dcterms:modified xsi:type="dcterms:W3CDTF">2018-09-13T02:00:00Z</dcterms:modified>
</cp:coreProperties>
</file>